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CARNEGIE MELLON Design Project: Explanation of Every Day Task</w:t>
      </w:r>
    </w:p>
    <w:p w:rsidR="00000000" w:rsidDel="00000000" w:rsidP="00000000" w:rsidRDefault="00000000" w:rsidRPr="00000000" w14:paraId="00000001">
      <w:pPr>
        <w:spacing w:after="100" w:before="10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home test is a test required by some art schools as part of the application process.</w:t>
      </w:r>
    </w:p>
    <w:p w:rsidR="00000000" w:rsidDel="00000000" w:rsidP="00000000" w:rsidRDefault="00000000" w:rsidRPr="00000000" w14:paraId="00000002">
      <w:pPr>
        <w:spacing w:after="100" w:before="10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Carnegie Mellon offers applicants the option of a Design Project in place of a portfolio. It is suggested that students complete the Design Project in addition to their portfolio to submit to admissions for evaluation.</w:t>
      </w:r>
    </w:p>
    <w:p w:rsidR="00000000" w:rsidDel="00000000" w:rsidP="00000000" w:rsidRDefault="00000000" w:rsidRPr="00000000" w14:paraId="00000003">
      <w:pPr>
        <w:spacing w:after="100" w:before="100"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100" w:before="10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Explanation</w:t>
      </w:r>
    </w:p>
    <w:p w:rsidR="00000000" w:rsidDel="00000000" w:rsidP="00000000" w:rsidRDefault="00000000" w:rsidRPr="00000000" w14:paraId="00000005">
      <w:pPr>
        <w:spacing w:after="100" w:before="100"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Work directly on 9″ x 12″ or 11” x 14”  sheets of paper.</w:t>
      </w:r>
    </w:p>
    <w:p w:rsidR="00000000" w:rsidDel="00000000" w:rsidP="00000000" w:rsidRDefault="00000000" w:rsidRPr="00000000" w14:paraId="00000006">
      <w:pPr>
        <w:spacing w:after="100" w:before="100" w:line="288"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Instructions: Diagram a simple everyday task (</w:t>
      </w:r>
      <w:r w:rsidDel="00000000" w:rsidR="00000000" w:rsidRPr="00000000">
        <w:rPr>
          <w:rFonts w:ascii="Times New Roman" w:cs="Times New Roman" w:eastAsia="Times New Roman" w:hAnsi="Times New Roman"/>
          <w:i w:val="1"/>
          <w:sz w:val="24"/>
          <w:szCs w:val="24"/>
          <w:rtl w:val="0"/>
        </w:rPr>
        <w:t xml:space="preserve">like brushing your teeth</w:t>
      </w:r>
      <w:r w:rsidDel="00000000" w:rsidR="00000000" w:rsidRPr="00000000">
        <w:rPr>
          <w:rFonts w:ascii="Times New Roman" w:cs="Times New Roman" w:eastAsia="Times New Roman" w:hAnsi="Times New Roman"/>
          <w:sz w:val="24"/>
          <w:szCs w:val="24"/>
          <w:rtl w:val="0"/>
        </w:rPr>
        <w:t xml:space="preserve">) using no words or text. Your audience is children age 5. Consider the sequential steps, context, and objects involved while doing this task. Create this diagram by hand with pens, pencils, colored pencils, and/or markers.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